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5377" w14:textId="77777777" w:rsidR="00C239A4" w:rsidRPr="00B244BB" w:rsidRDefault="0070585A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F9F5419" wp14:editId="5F9F541A">
            <wp:simplePos x="0" y="0"/>
            <wp:positionH relativeFrom="margin">
              <wp:posOffset>53340</wp:posOffset>
            </wp:positionH>
            <wp:positionV relativeFrom="paragraph">
              <wp:posOffset>-5080</wp:posOffset>
            </wp:positionV>
            <wp:extent cx="762000" cy="906091"/>
            <wp:effectExtent l="0" t="0" r="0" b="889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" cy="9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5378" w14:textId="77777777" w:rsidR="00971A1C" w:rsidRPr="00B244B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F9F5379" w14:textId="77777777" w:rsidR="00C239A4" w:rsidRPr="00B244B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5F9F537A" w14:textId="7BA4C9E2" w:rsidR="00C239A4" w:rsidRPr="00B244BB" w:rsidRDefault="0070585A" w:rsidP="0070585A">
      <w:pPr>
        <w:tabs>
          <w:tab w:val="left" w:pos="564"/>
          <w:tab w:val="center" w:pos="4961"/>
        </w:tabs>
        <w:spacing w:before="40" w:after="0" w:line="316" w:lineRule="exact"/>
        <w:ind w:right="77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 w:rsidR="00FE0F1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SOSYAL, BEŞERÎ ve İDARİ BİLİMLER</w:t>
      </w:r>
      <w:r w:rsidR="00907D8A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5C0A13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5F9F537B" w14:textId="77777777" w:rsidR="00C239A4" w:rsidRPr="00B244B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5F9F537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E" w14:textId="77777777" w:rsidR="00C239A4" w:rsidRPr="00B244B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9F541B" wp14:editId="5F9F541C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BB3E02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5F9F537F" w14:textId="77777777" w:rsidR="00C239A4" w:rsidRPr="00B244B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5F9F5380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2" w14:textId="77777777" w:rsidR="00C239A4" w:rsidRPr="00B244B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9F541D" wp14:editId="5F9F541E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FA9029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5F9F5383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4" w14:textId="77777777" w:rsidR="00C239A4" w:rsidRPr="00B244B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9F541F" wp14:editId="5F9F5420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909787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5F9F5385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6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5F9F5387" w14:textId="77777777" w:rsidR="00C239A4" w:rsidRPr="00B244B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B244B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5F9F5388" w14:textId="77777777" w:rsidR="00C239A4" w:rsidRPr="00B244B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5F9F5389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A" w14:textId="77777777" w:rsidR="00C239A4" w:rsidRPr="00B244B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B244B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5F9F538B" w14:textId="77777777" w:rsidR="00C239A4" w:rsidRPr="00B244B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B244BB">
        <w:rPr>
          <w:lang w:val="tr-TR"/>
        </w:rPr>
        <w:br w:type="column"/>
      </w:r>
    </w:p>
    <w:p w14:paraId="5F9F538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E" w14:textId="77777777" w:rsidR="00C239A4" w:rsidRPr="00B244B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9F5421" wp14:editId="5F9F5422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FD6832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14:paraId="5F9F538F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5F9F5390" w14:textId="18989D53" w:rsidR="00C239A4" w:rsidRPr="00B244B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5F9F539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92" w14:textId="77777777" w:rsidR="00D3498B" w:rsidRPr="00B244BB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F9F5393" w14:textId="77777777" w:rsidR="00C239A4" w:rsidRPr="00B244B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B244B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B244B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5F9F5394" w14:textId="77777777" w:rsidR="000A72C0" w:rsidRPr="00B244BB" w:rsidRDefault="000A72C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A72C0" w:rsidRPr="00B244BB" w14:paraId="5F9F539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5395" w14:textId="77777777" w:rsidR="000A72C0" w:rsidRPr="00B244BB" w:rsidRDefault="000A72C0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432279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F5396" w14:textId="77777777" w:rsidR="000A72C0" w:rsidRPr="00B244BB" w:rsidRDefault="000A72C0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B244B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A72C0" w:rsidRPr="00B244BB" w14:paraId="5F9F53A1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5F9F5398" w14:textId="77777777" w:rsidR="000A72C0" w:rsidRPr="00B244BB" w:rsidRDefault="000A72C0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5F9F5399" w14:textId="749CB7CE" w:rsidR="000A72C0" w:rsidRPr="00B244BB" w:rsidRDefault="000A72C0" w:rsidP="00FE0F17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alındıktan sonra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, en az biri SCIE/SSCI/AHCI kapsamındaki ve WOS</w:t>
            </w:r>
            <w:r w:rsidR="00FE0F1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Q1, Q2 veya Q3 çeyrekliklerindeki dergilerde olacak şekilde başlıca yazar olunan en</w:t>
            </w:r>
            <w:r w:rsidR="00FE0F1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az iki makale türü uluslararası özgün yayın (editöre mektup, özet veya kitap kritiği</w:t>
            </w:r>
            <w:r w:rsidR="00FE0F1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hariç olmak üzere), toplamda en az dört uluslararası özgün yayına sahip olmak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5F9F539A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B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C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D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E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F" w14:textId="77777777" w:rsidR="000A72C0" w:rsidRPr="00B244BB" w:rsidRDefault="000A72C0" w:rsidP="00000363">
            <w:pPr>
              <w:pStyle w:val="ListeParagr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5F9F53A0" w14:textId="77777777" w:rsidR="000A72C0" w:rsidRPr="00B244BB" w:rsidRDefault="000A72C0" w:rsidP="007B7460">
            <w:pPr>
              <w:widowControl/>
              <w:rPr>
                <w:lang w:val="tr-TR"/>
              </w:rPr>
            </w:pPr>
          </w:p>
        </w:tc>
      </w:tr>
      <w:tr w:rsidR="000A72C0" w:rsidRPr="00B244BB" w14:paraId="5F9F53A3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9F53A2" w14:textId="77777777" w:rsidR="000A72C0" w:rsidRPr="00B244BB" w:rsidRDefault="000A72C0" w:rsidP="007B7460">
            <w:pPr>
              <w:widowControl/>
              <w:spacing w:after="120"/>
              <w:jc w:val="center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DC74D0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A72C0" w:rsidRPr="00B244BB" w14:paraId="5F9F53B8" w14:textId="77777777" w:rsidTr="00A12C75">
        <w:trPr>
          <w:trHeight w:hRule="exact" w:val="10206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53A4" w14:textId="77777777" w:rsidR="00000363" w:rsidRPr="00B244BB" w:rsidRDefault="00000363" w:rsidP="0000036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A5" w14:textId="6B05A24F" w:rsidR="009B1082" w:rsidRPr="00B244BB" w:rsidRDefault="003D601A" w:rsidP="00A12C75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Resm</w:t>
            </w:r>
            <w:r w:rsidR="00FD3549">
              <w:rPr>
                <w:rFonts w:ascii="Times New Roman" w:hAnsi="Times New Roman" w:cs="Times New Roman"/>
                <w:lang w:val="tr-TR"/>
              </w:rPr>
              <w:t>î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B244B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5F9F53A6" w14:textId="77777777" w:rsidR="00A12C75" w:rsidRPr="00B244BB" w:rsidRDefault="00A12C75" w:rsidP="00A12C75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5F9F53A7" w14:textId="6EF678D7" w:rsidR="003D601A" w:rsidRPr="00B244BB" w:rsidRDefault="00341C23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Başarıyla tamamlanmış en az </w:t>
            </w:r>
            <w:r w:rsidR="00B17ED8">
              <w:rPr>
                <w:rFonts w:ascii="Times New Roman" w:hAnsi="Times New Roman" w:cs="Times New Roman"/>
                <w:lang w:val="tr-TR"/>
              </w:rPr>
              <w:t>bir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bilimsel araştırma projesinin yürütücüsü olmak.</w:t>
            </w:r>
          </w:p>
          <w:p w14:paraId="5F9F53A8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9" w14:textId="10B4E774" w:rsidR="009B1082" w:rsidRPr="00B17ED8" w:rsidRDefault="00B17ED8" w:rsidP="00B17ED8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</w:t>
            </w:r>
            <w:r w:rsidRPr="00B17ED8">
              <w:rPr>
                <w:rFonts w:ascii="Times New Roman" w:hAnsi="Times New Roman" w:cs="Times New Roman"/>
                <w:lang w:val="tr-TR"/>
              </w:rPr>
              <w:t>luslararası/ulusal özgün yayın kapsamındaki eserlerine uluslararası/ulusal özgün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B17ED8">
              <w:rPr>
                <w:rFonts w:ascii="Times New Roman" w:hAnsi="Times New Roman" w:cs="Times New Roman"/>
                <w:lang w:val="tr-TR"/>
              </w:rPr>
              <w:t>yayınlarda en az 40 atıf yapılmış olmak</w:t>
            </w:r>
            <w:r w:rsidR="003D601A" w:rsidRPr="00B17ED8">
              <w:rPr>
                <w:rFonts w:ascii="Times New Roman" w:hAnsi="Times New Roman" w:cs="Times New Roman"/>
                <w:lang w:val="tr-TR"/>
              </w:rPr>
              <w:t>;</w:t>
            </w:r>
          </w:p>
          <w:p w14:paraId="5F9F53AA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B" w14:textId="77777777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</w:t>
            </w:r>
          </w:p>
          <w:p w14:paraId="5F9F53AC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D" w14:textId="6ACC1EC0" w:rsidR="003D536E" w:rsidRPr="00B244BB" w:rsidRDefault="00432A09" w:rsidP="003D536E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</w:t>
            </w:r>
            <w:r w:rsidR="00FD3549">
              <w:rPr>
                <w:rFonts w:ascii="Times New Roman" w:eastAsia="Times New Roman" w:hAnsi="Times New Roman" w:cs="Times New Roman"/>
                <w:lang w:val="tr-TR"/>
              </w:rPr>
              <w:t>D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ına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sahip olmak</w:t>
            </w:r>
          </w:p>
          <w:p w14:paraId="5F9F53AE" w14:textId="77777777" w:rsidR="003D536E" w:rsidRPr="00B244BB" w:rsidRDefault="003D536E" w:rsidP="003D536E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F" w14:textId="2E37B921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yapılan akademik çalışmalarda,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(uluslararası/ulusal makale ve kitap için belirlenen asgari puan/miktar değerleri ile adayın hazırladığı lisansüstü tezlerden üretilmiş yayınlara ilişkin karşılanması beklenen asgari koşullar olması halinde, bunlar dikkate alınmadan) sağlamış olmak</w:t>
            </w:r>
          </w:p>
          <w:p w14:paraId="5F9F53B0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1" w14:textId="77777777" w:rsidR="009B1082" w:rsidRPr="00B244BB" w:rsidRDefault="00432A09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programlarında ders vermiş olmak</w:t>
            </w:r>
          </w:p>
          <w:p w14:paraId="5F9F53B2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3" w14:textId="77777777" w:rsidR="009B1082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programı bulunan bölümlerde lisansüstü tez çalışması yöneticiliğini üstlenip sonuçlandırmış olmak</w:t>
            </w:r>
          </w:p>
          <w:p w14:paraId="5F9F53B4" w14:textId="77777777" w:rsidR="00432A09" w:rsidRPr="00B244BB" w:rsidRDefault="00432A09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5" w14:textId="045D8D44" w:rsidR="009B1082" w:rsidRPr="00B244BB" w:rsidRDefault="000A72C0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Şartları”nda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belirlenmiş birim puanlar esas alınmak suretiyle en az yüz on (110) puan; başvuru tarihi öncesinde Ek 1’deki listede yer alan idari veya topluma katkı faaliyetlerinden en az bir tanesinin yapılmış olması durumunda ise en az yüz (100) puan karşılığı çalışmayı 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yapmış olmak.</w:t>
            </w:r>
          </w:p>
          <w:p w14:paraId="5F9F53B6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B7" w14:textId="4821D887" w:rsidR="000A72C0" w:rsidRPr="00B17ED8" w:rsidRDefault="000A72C0" w:rsidP="00B17ED8">
            <w:pPr>
              <w:widowControl/>
              <w:spacing w:after="120"/>
              <w:jc w:val="both"/>
              <w:rPr>
                <w:lang w:val="tr-TR"/>
              </w:rPr>
            </w:pPr>
          </w:p>
        </w:tc>
      </w:tr>
    </w:tbl>
    <w:p w14:paraId="5F9F53B9" w14:textId="77777777" w:rsidR="00C239A4" w:rsidRPr="00B244B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5F9F53BA" w14:textId="77777777" w:rsidR="00C239A4" w:rsidRPr="00B244B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5F9F53BB" w14:textId="77777777" w:rsidR="00C239A4" w:rsidRPr="00B244B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5F9F53BC" w14:textId="77777777" w:rsidR="00C239A4" w:rsidRPr="00B244B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5F9F53BD" w14:textId="77777777" w:rsidR="00C239A4" w:rsidRPr="00B244BB" w:rsidRDefault="00971A1C">
      <w:pPr>
        <w:spacing w:after="0" w:line="200" w:lineRule="exact"/>
        <w:rPr>
          <w:sz w:val="20"/>
          <w:szCs w:val="20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F5423" wp14:editId="5F9F5424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B6D3FF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5F9F53BE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BF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0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1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2" w14:textId="77777777" w:rsidR="00971A1C" w:rsidRPr="00B244B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5F9F53C3" w14:textId="77777777" w:rsidR="00C239A4" w:rsidRPr="00B244B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9F5425" wp14:editId="5F9F5426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04D592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9F5427" wp14:editId="5F9F5428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5973BA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5F9F53C4" w14:textId="77777777" w:rsidR="00C239A4" w:rsidRPr="00B244B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5F9F53C5" w14:textId="77777777" w:rsidR="00971A1C" w:rsidRPr="00B244BB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9F53C6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7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8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9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A" w14:textId="77777777" w:rsidR="00971A1C" w:rsidRPr="00B244BB" w:rsidRDefault="00AA3B90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lang w:val="tr-TR"/>
        </w:rPr>
      </w:pPr>
      <w:r w:rsidRPr="00B244B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B244B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993E42" w:rsidRPr="00B244BB">
        <w:rPr>
          <w:rFonts w:ascii="Times New Roman" w:eastAsia="Calibri" w:hAnsi="Times New Roman" w:cs="Times New Roman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yazılacaktır.</w:t>
      </w:r>
    </w:p>
    <w:p w14:paraId="5F9F53CB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C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D" w14:textId="77777777" w:rsidR="000A72C0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</w:t>
      </w:r>
    </w:p>
    <w:p w14:paraId="11B97BF2" w14:textId="77777777" w:rsidR="009360D1" w:rsidRPr="0021285A" w:rsidRDefault="00131769" w:rsidP="009360D1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 </w:t>
      </w:r>
      <w:r w:rsidR="009360D1"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 w:rsidR="009360D1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="009360D1"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r w:rsidR="009360D1"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="009360D1"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 w:rsidR="009360D1"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="009360D1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="009360D1"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="009360D1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131769" w:rsidRPr="00B244BB" w14:paraId="5F9F53D1" w14:textId="77777777" w:rsidTr="00A54CDC">
        <w:trPr>
          <w:trHeight w:val="168"/>
        </w:trPr>
        <w:tc>
          <w:tcPr>
            <w:tcW w:w="8288" w:type="dxa"/>
          </w:tcPr>
          <w:p w14:paraId="5F9F53CF" w14:textId="77777777" w:rsidR="00131769" w:rsidRPr="00B244BB" w:rsidRDefault="00131769" w:rsidP="00A54CD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11" w:type="dxa"/>
          </w:tcPr>
          <w:p w14:paraId="5F9F53D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131769" w:rsidRPr="00B244BB" w14:paraId="5F9F53D4" w14:textId="77777777" w:rsidTr="00A54CDC">
        <w:trPr>
          <w:trHeight w:val="168"/>
        </w:trPr>
        <w:tc>
          <w:tcPr>
            <w:tcW w:w="8288" w:type="dxa"/>
          </w:tcPr>
          <w:p w14:paraId="5F9F53D2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11" w:type="dxa"/>
          </w:tcPr>
          <w:p w14:paraId="5F9F53D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7" w14:textId="77777777" w:rsidTr="00A54CDC">
        <w:trPr>
          <w:trHeight w:val="168"/>
        </w:trPr>
        <w:tc>
          <w:tcPr>
            <w:tcW w:w="8288" w:type="dxa"/>
          </w:tcPr>
          <w:p w14:paraId="5F9F53D5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11" w:type="dxa"/>
          </w:tcPr>
          <w:p w14:paraId="5F9F53D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A" w14:textId="77777777" w:rsidTr="00A54CDC">
        <w:trPr>
          <w:trHeight w:val="168"/>
        </w:trPr>
        <w:tc>
          <w:tcPr>
            <w:tcW w:w="8288" w:type="dxa"/>
          </w:tcPr>
          <w:p w14:paraId="5F9F53D8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9525E2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11" w:type="dxa"/>
          </w:tcPr>
          <w:p w14:paraId="5F9F53D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D" w14:textId="77777777" w:rsidTr="00A54CDC">
        <w:trPr>
          <w:trHeight w:val="168"/>
        </w:trPr>
        <w:tc>
          <w:tcPr>
            <w:tcW w:w="8288" w:type="dxa"/>
          </w:tcPr>
          <w:p w14:paraId="5F9F53DB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 Doçentlik Belgesi fotokopisi </w:t>
            </w:r>
          </w:p>
        </w:tc>
        <w:tc>
          <w:tcPr>
            <w:tcW w:w="611" w:type="dxa"/>
          </w:tcPr>
          <w:p w14:paraId="5F9F53D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0" w14:textId="77777777" w:rsidTr="00A54CDC">
        <w:trPr>
          <w:trHeight w:val="168"/>
        </w:trPr>
        <w:tc>
          <w:tcPr>
            <w:tcW w:w="8288" w:type="dxa"/>
          </w:tcPr>
          <w:p w14:paraId="5F9F53DE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5.Doktora diplomasının fotokopisi (yurtdışında yapılmış ise denklik belgesi fotokopisi ile birlikte) </w:t>
            </w:r>
          </w:p>
        </w:tc>
        <w:tc>
          <w:tcPr>
            <w:tcW w:w="611" w:type="dxa"/>
          </w:tcPr>
          <w:p w14:paraId="5F9F53D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3" w14:textId="77777777" w:rsidTr="00A54CDC">
        <w:trPr>
          <w:trHeight w:val="168"/>
        </w:trPr>
        <w:tc>
          <w:tcPr>
            <w:tcW w:w="8288" w:type="dxa"/>
          </w:tcPr>
          <w:p w14:paraId="5F9F53E1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6.Yabancı dil belgesi fotokopisi </w:t>
            </w:r>
          </w:p>
        </w:tc>
        <w:tc>
          <w:tcPr>
            <w:tcW w:w="611" w:type="dxa"/>
          </w:tcPr>
          <w:p w14:paraId="5F9F53E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6" w14:textId="77777777" w:rsidTr="00A54CDC">
        <w:trPr>
          <w:trHeight w:val="168"/>
        </w:trPr>
        <w:tc>
          <w:tcPr>
            <w:tcW w:w="8288" w:type="dxa"/>
          </w:tcPr>
          <w:p w14:paraId="5F9F53E4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11" w:type="dxa"/>
          </w:tcPr>
          <w:p w14:paraId="5F9F53E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9" w14:textId="77777777" w:rsidTr="00A54CDC">
        <w:trPr>
          <w:trHeight w:val="168"/>
        </w:trPr>
        <w:tc>
          <w:tcPr>
            <w:tcW w:w="8288" w:type="dxa"/>
          </w:tcPr>
          <w:p w14:paraId="5F9F53E7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11" w:type="dxa"/>
          </w:tcPr>
          <w:p w14:paraId="5F9F53E8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C" w14:textId="77777777" w:rsidTr="00A54CDC">
        <w:trPr>
          <w:trHeight w:val="168"/>
        </w:trPr>
        <w:tc>
          <w:tcPr>
            <w:tcW w:w="8288" w:type="dxa"/>
          </w:tcPr>
          <w:p w14:paraId="5F9F53EA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E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F" w14:textId="77777777" w:rsidTr="00A54CDC">
        <w:trPr>
          <w:trHeight w:val="168"/>
        </w:trPr>
        <w:tc>
          <w:tcPr>
            <w:tcW w:w="8288" w:type="dxa"/>
          </w:tcPr>
          <w:p w14:paraId="5F9F53ED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E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2" w14:textId="77777777" w:rsidTr="00A54CDC">
        <w:trPr>
          <w:trHeight w:val="168"/>
        </w:trPr>
        <w:tc>
          <w:tcPr>
            <w:tcW w:w="8288" w:type="dxa"/>
          </w:tcPr>
          <w:p w14:paraId="5F9F53F0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F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5" w14:textId="77777777" w:rsidTr="00A54CDC">
        <w:trPr>
          <w:trHeight w:val="168"/>
        </w:trPr>
        <w:tc>
          <w:tcPr>
            <w:tcW w:w="8288" w:type="dxa"/>
          </w:tcPr>
          <w:p w14:paraId="5F9F53F3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F4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8" w14:textId="77777777" w:rsidTr="00A54CDC">
        <w:trPr>
          <w:trHeight w:val="168"/>
        </w:trPr>
        <w:tc>
          <w:tcPr>
            <w:tcW w:w="8288" w:type="dxa"/>
          </w:tcPr>
          <w:p w14:paraId="5F9F53F6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13. Puan Tablosunda bulunup yayınlarına yapılan her bir atıf için, atfın tam künyesi ile atfın yapıldığı derginin hangi alan endeksinde tarandığı veya hangi tür kitapta bulunduğuna dair bilgi </w:t>
            </w:r>
          </w:p>
        </w:tc>
        <w:tc>
          <w:tcPr>
            <w:tcW w:w="611" w:type="dxa"/>
          </w:tcPr>
          <w:p w14:paraId="5F9F53F7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B" w14:textId="77777777" w:rsidTr="00A54CDC">
        <w:trPr>
          <w:trHeight w:val="168"/>
        </w:trPr>
        <w:tc>
          <w:tcPr>
            <w:tcW w:w="8288" w:type="dxa"/>
          </w:tcPr>
          <w:p w14:paraId="5F9F53F9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14. Her bir tez danışmanlığı için, ilgili Enstitüden temin edilmiş ve çalışmanın tam künyesini gösterir belge </w:t>
            </w:r>
          </w:p>
        </w:tc>
        <w:tc>
          <w:tcPr>
            <w:tcW w:w="611" w:type="dxa"/>
          </w:tcPr>
          <w:p w14:paraId="5F9F53FA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E" w14:textId="77777777" w:rsidTr="00A54CDC">
        <w:trPr>
          <w:trHeight w:val="168"/>
        </w:trPr>
        <w:tc>
          <w:tcPr>
            <w:tcW w:w="8288" w:type="dxa"/>
          </w:tcPr>
          <w:p w14:paraId="5F9F53FC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11" w:type="dxa"/>
          </w:tcPr>
          <w:p w14:paraId="5F9F53FD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1" w14:textId="77777777" w:rsidTr="00A54CDC">
        <w:trPr>
          <w:trHeight w:val="168"/>
        </w:trPr>
        <w:tc>
          <w:tcPr>
            <w:tcW w:w="8288" w:type="dxa"/>
          </w:tcPr>
          <w:p w14:paraId="5F9F53FF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16. Eğitim-öğretim faaliyetleri hakkında ilgili Fakülte ve Enstitüden temin edilmiş belgeler </w:t>
            </w:r>
          </w:p>
        </w:tc>
        <w:tc>
          <w:tcPr>
            <w:tcW w:w="611" w:type="dxa"/>
          </w:tcPr>
          <w:p w14:paraId="5F9F540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4" w14:textId="77777777" w:rsidTr="00A54CDC">
        <w:trPr>
          <w:trHeight w:val="168"/>
        </w:trPr>
        <w:tc>
          <w:tcPr>
            <w:tcW w:w="8288" w:type="dxa"/>
          </w:tcPr>
          <w:p w14:paraId="5F9F540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araştırma projelerine ait belgeler</w:t>
            </w:r>
          </w:p>
        </w:tc>
        <w:tc>
          <w:tcPr>
            <w:tcW w:w="611" w:type="dxa"/>
          </w:tcPr>
          <w:p w14:paraId="5F9F540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7" w14:textId="77777777" w:rsidTr="00A54CDC">
        <w:trPr>
          <w:trHeight w:val="168"/>
        </w:trPr>
        <w:tc>
          <w:tcPr>
            <w:tcW w:w="8288" w:type="dxa"/>
          </w:tcPr>
          <w:p w14:paraId="5F9F540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Patent / faydalı modele ilişkin belgeler</w:t>
            </w:r>
          </w:p>
        </w:tc>
        <w:tc>
          <w:tcPr>
            <w:tcW w:w="611" w:type="dxa"/>
          </w:tcPr>
          <w:p w14:paraId="5F9F540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A" w14:textId="77777777" w:rsidTr="00A54CDC">
        <w:trPr>
          <w:trHeight w:val="168"/>
        </w:trPr>
        <w:tc>
          <w:tcPr>
            <w:tcW w:w="8288" w:type="dxa"/>
          </w:tcPr>
          <w:p w14:paraId="5F9F5408" w14:textId="77777777" w:rsidR="00131769" w:rsidRPr="00B244BB" w:rsidRDefault="009F6678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</w:t>
            </w:r>
            <w:r w:rsidR="00131769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Ödüle ilişkin belgeler</w:t>
            </w:r>
          </w:p>
        </w:tc>
        <w:tc>
          <w:tcPr>
            <w:tcW w:w="611" w:type="dxa"/>
          </w:tcPr>
          <w:p w14:paraId="5F9F540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D" w14:textId="77777777" w:rsidTr="00A54CDC">
        <w:trPr>
          <w:trHeight w:val="301"/>
        </w:trPr>
        <w:tc>
          <w:tcPr>
            <w:tcW w:w="8288" w:type="dxa"/>
          </w:tcPr>
          <w:p w14:paraId="5F9F540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Editörlük ile ilgili belgeler</w:t>
            </w:r>
          </w:p>
        </w:tc>
        <w:tc>
          <w:tcPr>
            <w:tcW w:w="611" w:type="dxa"/>
          </w:tcPr>
          <w:p w14:paraId="5F9F540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0" w14:textId="77777777" w:rsidTr="00A54CDC">
        <w:trPr>
          <w:trHeight w:val="221"/>
        </w:trPr>
        <w:tc>
          <w:tcPr>
            <w:tcW w:w="8288" w:type="dxa"/>
          </w:tcPr>
          <w:p w14:paraId="5F9F540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İdari veya topluma katkı faaliyetlerine ilişkin belge</w:t>
            </w:r>
          </w:p>
        </w:tc>
        <w:tc>
          <w:tcPr>
            <w:tcW w:w="611" w:type="dxa"/>
          </w:tcPr>
          <w:p w14:paraId="5F9F540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3" w14:textId="77777777" w:rsidTr="00A54CDC">
        <w:trPr>
          <w:trHeight w:val="221"/>
        </w:trPr>
        <w:tc>
          <w:tcPr>
            <w:tcW w:w="8288" w:type="dxa"/>
          </w:tcPr>
          <w:p w14:paraId="5F9F541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Diğer</w:t>
            </w:r>
          </w:p>
        </w:tc>
        <w:tc>
          <w:tcPr>
            <w:tcW w:w="611" w:type="dxa"/>
          </w:tcPr>
          <w:p w14:paraId="5F9F541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F9F5414" w14:textId="77777777" w:rsidR="002C5ADB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5F9F5415" w14:textId="77777777" w:rsidR="00131769" w:rsidRPr="00B244BB" w:rsidRDefault="00131769" w:rsidP="00406F28">
      <w:pPr>
        <w:ind w:left="720"/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>Adı Soyadı:</w:t>
      </w:r>
    </w:p>
    <w:p w14:paraId="5F9F5416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İmza:</w:t>
      </w:r>
    </w:p>
    <w:p w14:paraId="5F9F5417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Tarih</w:t>
      </w:r>
      <w:r w:rsidR="0061687C" w:rsidRPr="00B244BB">
        <w:rPr>
          <w:rFonts w:ascii="Times New Roman" w:hAnsi="Times New Roman" w:cs="Times New Roman"/>
          <w:b/>
          <w:lang w:val="tr-TR"/>
        </w:rPr>
        <w:t>:</w:t>
      </w:r>
    </w:p>
    <w:p w14:paraId="5F9F5418" w14:textId="77777777" w:rsidR="00971A1C" w:rsidRPr="00B244BB" w:rsidRDefault="00971A1C" w:rsidP="00131769">
      <w:pPr>
        <w:spacing w:before="37" w:after="0" w:line="240" w:lineRule="auto"/>
        <w:ind w:left="108" w:right="-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B244B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3D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1A"/>
    <w:multiLevelType w:val="hybridMultilevel"/>
    <w:tmpl w:val="569630D0"/>
    <w:lvl w:ilvl="0" w:tplc="FC807F82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B62"/>
    <w:multiLevelType w:val="hybridMultilevel"/>
    <w:tmpl w:val="A2B2F91E"/>
    <w:lvl w:ilvl="0" w:tplc="E996A08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0D4D"/>
    <w:multiLevelType w:val="hybridMultilevel"/>
    <w:tmpl w:val="2A1836C0"/>
    <w:lvl w:ilvl="0" w:tplc="ACD84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5BBC799F"/>
    <w:multiLevelType w:val="hybridMultilevel"/>
    <w:tmpl w:val="4A10A952"/>
    <w:lvl w:ilvl="0" w:tplc="F864D1A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00363"/>
    <w:rsid w:val="00042027"/>
    <w:rsid w:val="00072953"/>
    <w:rsid w:val="00090FA0"/>
    <w:rsid w:val="000A72C0"/>
    <w:rsid w:val="000F75EA"/>
    <w:rsid w:val="00131769"/>
    <w:rsid w:val="00181CC1"/>
    <w:rsid w:val="001B1ACE"/>
    <w:rsid w:val="001E1803"/>
    <w:rsid w:val="001E3C49"/>
    <w:rsid w:val="001F1919"/>
    <w:rsid w:val="002339CF"/>
    <w:rsid w:val="00266940"/>
    <w:rsid w:val="00287924"/>
    <w:rsid w:val="002918C4"/>
    <w:rsid w:val="002C5ADB"/>
    <w:rsid w:val="00331FC2"/>
    <w:rsid w:val="00341C23"/>
    <w:rsid w:val="00345005"/>
    <w:rsid w:val="00355FB9"/>
    <w:rsid w:val="00385F43"/>
    <w:rsid w:val="003D536E"/>
    <w:rsid w:val="003D601A"/>
    <w:rsid w:val="003D6C50"/>
    <w:rsid w:val="00406F28"/>
    <w:rsid w:val="00432279"/>
    <w:rsid w:val="00432A09"/>
    <w:rsid w:val="004634B6"/>
    <w:rsid w:val="005412C6"/>
    <w:rsid w:val="00543EFA"/>
    <w:rsid w:val="00567C3E"/>
    <w:rsid w:val="005A62AD"/>
    <w:rsid w:val="005C074C"/>
    <w:rsid w:val="005C0A13"/>
    <w:rsid w:val="0061687C"/>
    <w:rsid w:val="00637B71"/>
    <w:rsid w:val="006A6526"/>
    <w:rsid w:val="006F60DF"/>
    <w:rsid w:val="0070585A"/>
    <w:rsid w:val="007D057C"/>
    <w:rsid w:val="007E4C8D"/>
    <w:rsid w:val="007E6FEA"/>
    <w:rsid w:val="008224D9"/>
    <w:rsid w:val="008E0468"/>
    <w:rsid w:val="008E0614"/>
    <w:rsid w:val="00907D8A"/>
    <w:rsid w:val="009360D1"/>
    <w:rsid w:val="009436CC"/>
    <w:rsid w:val="009525E2"/>
    <w:rsid w:val="00971A1C"/>
    <w:rsid w:val="00993E42"/>
    <w:rsid w:val="009B1082"/>
    <w:rsid w:val="009F0E2A"/>
    <w:rsid w:val="009F6678"/>
    <w:rsid w:val="00A053FA"/>
    <w:rsid w:val="00A12C75"/>
    <w:rsid w:val="00A51DEC"/>
    <w:rsid w:val="00A6768D"/>
    <w:rsid w:val="00AA3B90"/>
    <w:rsid w:val="00AB418B"/>
    <w:rsid w:val="00B17ED8"/>
    <w:rsid w:val="00B244BB"/>
    <w:rsid w:val="00C239A4"/>
    <w:rsid w:val="00C317FA"/>
    <w:rsid w:val="00CF37E5"/>
    <w:rsid w:val="00D3498B"/>
    <w:rsid w:val="00D375CE"/>
    <w:rsid w:val="00DB24A0"/>
    <w:rsid w:val="00DC74D0"/>
    <w:rsid w:val="00DE07AA"/>
    <w:rsid w:val="00DE3ACC"/>
    <w:rsid w:val="00DF4CB7"/>
    <w:rsid w:val="00E05A1F"/>
    <w:rsid w:val="00E20960"/>
    <w:rsid w:val="00E2539E"/>
    <w:rsid w:val="00E3620B"/>
    <w:rsid w:val="00E9383F"/>
    <w:rsid w:val="00F23650"/>
    <w:rsid w:val="00F23E76"/>
    <w:rsid w:val="00F743E7"/>
    <w:rsid w:val="00FD3549"/>
    <w:rsid w:val="00FE0F1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F537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3EA7-9597-4107-A05C-F4E018986E77}">
  <ds:schemaRefs>
    <ds:schemaRef ds:uri="http://schemas.microsoft.com/office/2006/metadata/properties"/>
    <ds:schemaRef ds:uri="http://schemas.microsoft.com/office/infopath/2007/PartnerControls"/>
    <ds:schemaRef ds:uri="ea838334-0ff6-4a5e-9860-ecd05984e800"/>
  </ds:schemaRefs>
</ds:datastoreItem>
</file>

<file path=customXml/itemProps2.xml><?xml version="1.0" encoding="utf-8"?>
<ds:datastoreItem xmlns:ds="http://schemas.openxmlformats.org/officeDocument/2006/customXml" ds:itemID="{479B6289-3576-40FC-BC06-D8A7FDAC2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14258-CEDE-4482-A9AD-CACD0A36E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F5906-322E-47CF-BE9D-BDEC063E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4</cp:revision>
  <cp:lastPrinted>2024-06-13T14:50:00Z</cp:lastPrinted>
  <dcterms:created xsi:type="dcterms:W3CDTF">2024-08-10T18:04:00Z</dcterms:created>
  <dcterms:modified xsi:type="dcterms:W3CDTF">2024-12-25T14:00:00Z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